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FD" w:rsidRPr="008B54E3" w:rsidRDefault="00A366FD" w:rsidP="00F40B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B54E3">
        <w:rPr>
          <w:rFonts w:ascii="TH SarabunPSK" w:hAnsi="TH SarabunPSK" w:cs="TH SarabunPSK"/>
          <w:b/>
          <w:bCs/>
          <w:sz w:val="32"/>
          <w:szCs w:val="40"/>
          <w:cs/>
        </w:rPr>
        <w:t>หน่วยงานรับผิดชอบหลัก/หน่วยงานรับผิดชอบร่วม/หน่วย</w:t>
      </w:r>
      <w:r w:rsidR="008C4741" w:rsidRPr="008B54E3">
        <w:rPr>
          <w:rFonts w:ascii="TH SarabunPSK" w:hAnsi="TH SarabunPSK" w:cs="TH SarabunPSK" w:hint="cs"/>
          <w:b/>
          <w:bCs/>
          <w:sz w:val="32"/>
          <w:szCs w:val="40"/>
          <w:cs/>
        </w:rPr>
        <w:t>ปฏิบัติ</w:t>
      </w:r>
      <w:r w:rsidRPr="008B54E3">
        <w:rPr>
          <w:rFonts w:ascii="TH SarabunPSK" w:hAnsi="TH SarabunPSK" w:cs="TH SarabunPSK"/>
          <w:b/>
          <w:bCs/>
          <w:sz w:val="32"/>
          <w:szCs w:val="40"/>
          <w:cs/>
        </w:rPr>
        <w:t xml:space="preserve"> ตัวชี้ว</w:t>
      </w:r>
      <w:r w:rsidR="008C4741">
        <w:rPr>
          <w:rFonts w:ascii="TH SarabunPSK" w:hAnsi="TH SarabunPSK" w:cs="TH SarabunPSK"/>
          <w:b/>
          <w:bCs/>
          <w:sz w:val="32"/>
          <w:szCs w:val="40"/>
          <w:cs/>
        </w:rPr>
        <w:t>ัด ของ สตม. ปีงบประมาณ พ.ศ. ๒๕๕</w:t>
      </w:r>
      <w:r w:rsidR="008C4741">
        <w:rPr>
          <w:rFonts w:ascii="TH SarabunPSK" w:hAnsi="TH SarabunPSK" w:cs="TH SarabunPSK" w:hint="cs"/>
          <w:b/>
          <w:bCs/>
          <w:sz w:val="32"/>
          <w:szCs w:val="40"/>
          <w:cs/>
        </w:rPr>
        <w:t>๕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7830"/>
        <w:gridCol w:w="1837"/>
        <w:gridCol w:w="1550"/>
        <w:gridCol w:w="2733"/>
      </w:tblGrid>
      <w:tr w:rsidR="005A0A2C" w:rsidRPr="008B54E3" w:rsidTr="00742657">
        <w:tc>
          <w:tcPr>
            <w:tcW w:w="828" w:type="dxa"/>
            <w:vMerge w:val="restart"/>
          </w:tcPr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0A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830" w:type="dxa"/>
            <w:vAlign w:val="center"/>
          </w:tcPr>
          <w:p w:rsidR="005A0A2C" w:rsidRPr="008B54E3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7" w:type="dxa"/>
          </w:tcPr>
          <w:p w:rsidR="005A0A2C" w:rsidRPr="008B54E3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5A0A2C" w:rsidRPr="008B54E3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550" w:type="dxa"/>
          </w:tcPr>
          <w:p w:rsidR="005A0A2C" w:rsidRPr="008B54E3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5A0A2C" w:rsidRPr="008B54E3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รับผิดชอบร่วม</w:t>
            </w:r>
          </w:p>
        </w:tc>
        <w:tc>
          <w:tcPr>
            <w:tcW w:w="2733" w:type="dxa"/>
            <w:vAlign w:val="center"/>
          </w:tcPr>
          <w:p w:rsidR="005A0A2C" w:rsidRPr="008B54E3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หน่วยปฎิบัติ</w:t>
            </w:r>
          </w:p>
        </w:tc>
      </w:tr>
      <w:tr w:rsidR="005A0A2C" w:rsidRPr="008B54E3" w:rsidTr="00742657">
        <w:tc>
          <w:tcPr>
            <w:tcW w:w="828" w:type="dxa"/>
            <w:vMerge/>
            <w:shd w:val="clear" w:color="auto" w:fill="D9D9D9"/>
          </w:tcPr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3950" w:type="dxa"/>
            <w:gridSpan w:val="4"/>
            <w:shd w:val="clear" w:color="auto" w:fill="D9D9D9"/>
          </w:tcPr>
          <w:p w:rsidR="005A0A2C" w:rsidRPr="00456B68" w:rsidRDefault="005A0A2C" w:rsidP="005246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56B6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มิติที่ ๑ </w:t>
            </w:r>
            <w:r w:rsidRPr="00456B6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456B6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มิติ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ภายนอก (มี ๒ ด้าน </w:t>
            </w:r>
            <w:r w:rsidR="005246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๗</w:t>
            </w:r>
            <w:r w:rsidRPr="00456B6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  <w:r w:rsidRPr="00456B68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น้ำหนักร้อยละ </w:t>
            </w:r>
            <w:r w:rsidR="005246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๖</w:t>
            </w:r>
            <w:r w:rsidRPr="00456B6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๐</w:t>
            </w:r>
          </w:p>
        </w:tc>
      </w:tr>
      <w:tr w:rsidR="005A0A2C" w:rsidRPr="004E3662" w:rsidTr="00742657">
        <w:tc>
          <w:tcPr>
            <w:tcW w:w="828" w:type="dxa"/>
          </w:tcPr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50" w:type="dxa"/>
            <w:gridSpan w:val="4"/>
          </w:tcPr>
          <w:p w:rsidR="005A0A2C" w:rsidRPr="004E3662" w:rsidRDefault="005A0A2C" w:rsidP="006716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3662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4E3662">
              <w:rPr>
                <w:rFonts w:cs="TH SarabunPSK"/>
                <w:b/>
                <w:bCs/>
                <w:sz w:val="32"/>
                <w:szCs w:val="32"/>
                <w:cs/>
              </w:rPr>
              <w:t>ระดับความสำเร็จของร้อยละเฉลี่ยถ่วงน้ำหนักในการบรรลุเป้าหมายตามแผนปฏิบัติราชการของกระทรวงและนโยบายสำคัญ/พิเศษของรัฐบาล</w:t>
            </w:r>
            <w:r w:rsidR="006716A0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E3662">
              <w:rPr>
                <w:rFonts w:cs="TH SarabunPSK"/>
                <w:b/>
                <w:bCs/>
                <w:sz w:val="32"/>
                <w:szCs w:val="32"/>
                <w:cs/>
              </w:rPr>
              <w:t>(ร้อยละ</w:t>
            </w:r>
            <w:r w:rsidR="00524682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๕</w:t>
            </w:r>
            <w:r w:rsidRPr="004E3662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5A0A2C" w:rsidRPr="00824DA5" w:rsidTr="00742657">
        <w:tc>
          <w:tcPr>
            <w:tcW w:w="828" w:type="dxa"/>
          </w:tcPr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5A0A2C">
              <w:rPr>
                <w:rFonts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830" w:type="dxa"/>
          </w:tcPr>
          <w:p w:rsidR="005A0A2C" w:rsidRPr="00824DA5" w:rsidRDefault="005A0A2C" w:rsidP="006A54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E3662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824DA5">
              <w:rPr>
                <w:rFonts w:cs="TH SarabunPSK" w:hint="cs"/>
                <w:b/>
                <w:bCs/>
                <w:sz w:val="32"/>
                <w:szCs w:val="32"/>
                <w:cs/>
              </w:rPr>
              <w:t>๑.๒ ระดับความสำเร็จในการขับเคลื่อนนโยบาย/พิเศษของรัฐบาล</w:t>
            </w:r>
          </w:p>
          <w:p w:rsidR="005A0A2C" w:rsidRPr="00824DA5" w:rsidRDefault="005A0A2C" w:rsidP="00D430EA">
            <w:pPr>
              <w:spacing w:after="0"/>
              <w:ind w:right="-5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๑.๒.๑ </w:t>
            </w:r>
            <w:r w:rsidRPr="00824DA5">
              <w:rPr>
                <w:rFonts w:cs="TH SarabunPSK" w:hint="cs"/>
                <w:sz w:val="32"/>
                <w:szCs w:val="32"/>
                <w:cs/>
              </w:rPr>
              <w:t>ระดับความสำเร็จของร้อยละเฉลี่ยถ่วงน้ำหนักในการบรรลุเป้าหมายในการดำเนินมาตรการช่วยเหลือฟื้นฟู เยียวยาผู้ได้รับผลกระทบจากสถานการณ์อุทกภัยของส่วนราชการ</w:t>
            </w:r>
          </w:p>
        </w:tc>
        <w:tc>
          <w:tcPr>
            <w:tcW w:w="1837" w:type="dxa"/>
          </w:tcPr>
          <w:p w:rsidR="005A0A2C" w:rsidRPr="00824DA5" w:rsidRDefault="005A0A2C" w:rsidP="00443C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DA5">
              <w:rPr>
                <w:rFonts w:ascii="TH SarabunPSK" w:hAnsi="TH SarabunPSK" w:cs="TH SarabunPSK"/>
                <w:sz w:val="32"/>
                <w:szCs w:val="32"/>
                <w:cs/>
              </w:rPr>
              <w:t>บก.</w:t>
            </w: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อก.สตม. </w:t>
            </w:r>
          </w:p>
          <w:p w:rsidR="005A0A2C" w:rsidRPr="00824DA5" w:rsidRDefault="005A0A2C" w:rsidP="00443C5B">
            <w:pPr>
              <w:spacing w:after="0" w:line="240" w:lineRule="auto"/>
              <w:ind w:left="-108" w:right="-7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>(ฝอ</w:t>
            </w:r>
            <w:r w:rsidRPr="00824DA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>๖ บก.อก.สตม.)</w:t>
            </w:r>
          </w:p>
        </w:tc>
        <w:tc>
          <w:tcPr>
            <w:tcW w:w="1550" w:type="dxa"/>
          </w:tcPr>
          <w:p w:rsidR="005A0A2C" w:rsidRPr="00824DA5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3" w:type="dxa"/>
          </w:tcPr>
          <w:p w:rsidR="005A0A2C" w:rsidRPr="00824DA5" w:rsidRDefault="005A0A2C" w:rsidP="006A54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DA5">
              <w:rPr>
                <w:rFonts w:ascii="TH SarabunPSK" w:hAnsi="TH SarabunPSK" w:cs="TH SarabunPSK"/>
                <w:sz w:val="32"/>
                <w:szCs w:val="32"/>
                <w:cs/>
              </w:rPr>
              <w:t>บก.ในสังกัด สตม.</w:t>
            </w: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ที่ได้รับจัดสรรงบประมาณตามโครงการฯ</w:t>
            </w:r>
          </w:p>
          <w:p w:rsidR="005A0A2C" w:rsidRPr="00824DA5" w:rsidRDefault="005A0A2C" w:rsidP="002C51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A2C" w:rsidRPr="00824DA5" w:rsidTr="00742657">
        <w:tc>
          <w:tcPr>
            <w:tcW w:w="828" w:type="dxa"/>
          </w:tcPr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50" w:type="dxa"/>
            <w:gridSpan w:val="4"/>
          </w:tcPr>
          <w:p w:rsidR="005A0A2C" w:rsidRPr="00824DA5" w:rsidRDefault="005A0A2C" w:rsidP="00910F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4DA5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๒. </w:t>
            </w:r>
            <w:r w:rsidRPr="00824DA5">
              <w:rPr>
                <w:rFonts w:cs="TH SarabunPSK"/>
                <w:b/>
                <w:bCs/>
                <w:sz w:val="32"/>
                <w:szCs w:val="32"/>
                <w:cs/>
              </w:rPr>
              <w:t>ระดับความสำเร็จของร้อยละเฉลี่ยถ่วงน้ำหนักในการดำเนินการตามแผนปฏิบัติราชการของกระทรวงที่มีเป้าหมายร่วมกันระหว่างกระทรวง</w:t>
            </w:r>
            <w:r w:rsidRPr="00824D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24D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 )</w:t>
            </w:r>
          </w:p>
        </w:tc>
      </w:tr>
      <w:tr w:rsidR="005A0A2C" w:rsidRPr="00CC03B6" w:rsidTr="00742657">
        <w:tc>
          <w:tcPr>
            <w:tcW w:w="828" w:type="dxa"/>
          </w:tcPr>
          <w:p w:rsidR="005A0A2C" w:rsidRPr="00CC03B6" w:rsidRDefault="005A0A2C" w:rsidP="005A0A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50" w:type="dxa"/>
            <w:gridSpan w:val="4"/>
          </w:tcPr>
          <w:p w:rsidR="005A0A2C" w:rsidRPr="00CC03B6" w:rsidRDefault="005A0A2C" w:rsidP="00910F61">
            <w:pPr>
              <w:spacing w:after="0" w:line="240" w:lineRule="auto"/>
              <w:rPr>
                <w:rFonts w:cs="TH SarabunPSK"/>
                <w:sz w:val="32"/>
                <w:szCs w:val="32"/>
                <w:cs/>
              </w:rPr>
            </w:pPr>
            <w:r w:rsidRPr="00CC03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๒.๑  </w:t>
            </w:r>
            <w:r w:rsidRPr="00CC03B6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ร้อยละเฉลี่ยถ่วงน้ำหนักในการดำเนินการตามแผนปฏิบัติราชการที่มีเป้าหมายร่วมกันระหว่างกระทรวงของยุทธศาสตร์การป้องกันและแก้ไขปัญหายาเสพติด</w:t>
            </w:r>
          </w:p>
        </w:tc>
      </w:tr>
      <w:tr w:rsidR="005A0A2C" w:rsidRPr="004E3662" w:rsidTr="00742657">
        <w:trPr>
          <w:trHeight w:val="1203"/>
        </w:trPr>
        <w:tc>
          <w:tcPr>
            <w:tcW w:w="828" w:type="dxa"/>
          </w:tcPr>
          <w:p w:rsidR="005A0A2C" w:rsidRPr="005A0A2C" w:rsidRDefault="005A0A2C" w:rsidP="005A0A2C">
            <w:pPr>
              <w:spacing w:after="0" w:line="240" w:lineRule="auto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  <w:r w:rsidRPr="005A0A2C">
              <w:rPr>
                <w:rFonts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830" w:type="dxa"/>
          </w:tcPr>
          <w:p w:rsidR="005A0A2C" w:rsidRPr="00824DA5" w:rsidRDefault="005A0A2C" w:rsidP="006A54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4DA5">
              <w:rPr>
                <w:rFonts w:cs="TH SarabunPSK" w:hint="cs"/>
                <w:sz w:val="32"/>
                <w:szCs w:val="32"/>
                <w:cs/>
              </w:rPr>
              <w:t xml:space="preserve">            ๒.๑.๑ </w:t>
            </w:r>
            <w:r w:rsidRPr="00824DA5">
              <w:rPr>
                <w:rFonts w:cs="TH SarabunPSK"/>
                <w:sz w:val="32"/>
                <w:szCs w:val="32"/>
                <w:cs/>
              </w:rPr>
              <w:t>ร้อยละที่เพิ่มขึ้นของปริมาณยาเสพติดที่จับกุมได้</w:t>
            </w:r>
          </w:p>
          <w:p w:rsidR="005A0A2C" w:rsidRPr="00824DA5" w:rsidRDefault="005A0A2C" w:rsidP="006A54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๒.๑.๑.๑ </w:t>
            </w:r>
            <w:r w:rsidRPr="00824DA5">
              <w:rPr>
                <w:rFonts w:ascii="TH SarabunPSK" w:hAnsi="TH SarabunPSK" w:cs="TH SarabunPSK"/>
                <w:sz w:val="32"/>
                <w:szCs w:val="32"/>
                <w:cs/>
              </w:rPr>
              <w:t>เมธแอมเฟตามีน ไอซ์</w:t>
            </w:r>
          </w:p>
          <w:p w:rsidR="005A0A2C" w:rsidRPr="00824DA5" w:rsidRDefault="005A0A2C" w:rsidP="00D430E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๒.๑.๑.๒ </w:t>
            </w:r>
            <w:r w:rsidRPr="00824D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กัญชา เฮโรอีน โคเคน  เคตามีน เอ็กซ์ตาซี่     </w:t>
            </w:r>
          </w:p>
        </w:tc>
        <w:tc>
          <w:tcPr>
            <w:tcW w:w="1837" w:type="dxa"/>
          </w:tcPr>
          <w:p w:rsidR="005A0A2C" w:rsidRPr="00824DA5" w:rsidRDefault="005A0A2C" w:rsidP="005E078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4DA5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5A0A2C" w:rsidRPr="00824DA5" w:rsidRDefault="005A0A2C" w:rsidP="00443C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4DA5">
              <w:rPr>
                <w:rFonts w:ascii="TH SarabunPSK" w:hAnsi="TH SarabunPSK" w:cs="TH SarabunPSK"/>
                <w:sz w:val="32"/>
                <w:szCs w:val="32"/>
                <w:cs/>
              </w:rPr>
              <w:t>(ฝอ.๓</w:t>
            </w:r>
            <w:r w:rsidRPr="00824DA5">
              <w:rPr>
                <w:rFonts w:ascii="TH SarabunPSK" w:hAnsi="TH SarabunPSK" w:cs="TH SarabunPSK" w:hint="cs"/>
                <w:sz w:val="32"/>
                <w:szCs w:val="32"/>
                <w:cs/>
              </w:rPr>
              <w:t>บก.อก.สตม.)</w:t>
            </w:r>
          </w:p>
        </w:tc>
        <w:tc>
          <w:tcPr>
            <w:tcW w:w="1550" w:type="dxa"/>
          </w:tcPr>
          <w:p w:rsidR="005A0A2C" w:rsidRPr="00824DA5" w:rsidRDefault="005A0A2C" w:rsidP="006A54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3" w:type="dxa"/>
          </w:tcPr>
          <w:p w:rsidR="005A0A2C" w:rsidRPr="004E3662" w:rsidRDefault="005A0A2C" w:rsidP="00443C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4DA5">
              <w:rPr>
                <w:rFonts w:ascii="TH SarabunPSK" w:hAnsi="TH SarabunPSK" w:cs="TH SarabunPSK"/>
                <w:sz w:val="32"/>
                <w:szCs w:val="32"/>
                <w:cs/>
              </w:rPr>
              <w:t>บก.ตม.๓-๖ บก.สส.สตม.</w:t>
            </w:r>
          </w:p>
        </w:tc>
      </w:tr>
      <w:tr w:rsidR="00524682" w:rsidRPr="00F40BA3" w:rsidTr="00742657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524682" w:rsidRPr="00F40BA3" w:rsidRDefault="00524682" w:rsidP="005A0A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4682" w:rsidRPr="00F40BA3" w:rsidRDefault="00524682" w:rsidP="004738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๔. ระดับความสำเร็จของร้อยละเฉลี่ยถ่วงน้ำหนักในการบรรลุเป้าหมายตามแผนปฏิบัติราชการ/ภารกิจ(ตามอกสารงบประมาณรายจ่ายฯ) ของส่วนราชการระดับกรมหรือเทียบเท่า (มี ๕ ตัวชี้วัด) น้ำหนักร้อยละ </w:t>
            </w:r>
            <w:r w:rsidR="00B81710" w:rsidRPr="00F40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๔๕</w:t>
            </w:r>
            <w:r w:rsidR="007D3953" w:rsidRPr="00F40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4738B8" w:rsidRPr="00F40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ตัวชี้วัดที่ สตม. กำหนดชึ้นเพื่อยกศักยภาพในการสนับสนุนการปฏิบัติงานของหน่วยปฏิบัติการหลัก)</w:t>
            </w:r>
          </w:p>
        </w:tc>
      </w:tr>
      <w:tr w:rsidR="00535283" w:rsidRPr="00F40BA3" w:rsidTr="00742657">
        <w:tc>
          <w:tcPr>
            <w:tcW w:w="828" w:type="dxa"/>
          </w:tcPr>
          <w:p w:rsidR="00535283" w:rsidRPr="00F40BA3" w:rsidRDefault="00535283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830" w:type="dxa"/>
          </w:tcPr>
          <w:p w:rsidR="00535283" w:rsidRPr="00F40BA3" w:rsidRDefault="00535283" w:rsidP="00D957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๔.๑ </w:t>
            </w:r>
            <w:r w:rsidR="00D95714" w:rsidRPr="00F40B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วามสำเร็จในการบรรลุเป้าหมายเกี่ยวกับการสืบสวนปราบปรามและจับกุมคนต่างด้าวที่เข้าเมืองผิดกฎหมายหรือมีพฤติการณ์เกี่ยวข้องกับการก่ออาชญากรรมที่เป็นภัยต่อความสงบเรียบร้อยของประเทศในรูปแบบต่างๆ</w:t>
            </w:r>
            <w:r w:rsidR="00D957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D95714" w:rsidRPr="001A51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37" w:type="dxa"/>
          </w:tcPr>
          <w:p w:rsidR="005313BC" w:rsidRPr="00F40BA3" w:rsidRDefault="005313BC" w:rsidP="005313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>ฝอ.๓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535283" w:rsidRPr="00F40BA3" w:rsidRDefault="00535283" w:rsidP="00AB64F2">
            <w:pPr>
              <w:spacing w:after="0" w:line="240" w:lineRule="auto"/>
              <w:ind w:left="-18"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:rsidR="00535283" w:rsidRPr="00F40BA3" w:rsidRDefault="00535283" w:rsidP="00D957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3" w:type="dxa"/>
          </w:tcPr>
          <w:p w:rsidR="00535283" w:rsidRPr="00F40BA3" w:rsidRDefault="00535283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</w:p>
          <w:p w:rsidR="00535283" w:rsidRPr="00F40BA3" w:rsidRDefault="00535283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5283" w:rsidRPr="00F40BA3" w:rsidTr="00742657">
        <w:tc>
          <w:tcPr>
            <w:tcW w:w="828" w:type="dxa"/>
          </w:tcPr>
          <w:p w:rsidR="00535283" w:rsidRPr="00F40BA3" w:rsidRDefault="00535283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B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830" w:type="dxa"/>
          </w:tcPr>
          <w:p w:rsidR="00535283" w:rsidRPr="00D95714" w:rsidRDefault="00D95714" w:rsidP="00D95714">
            <w:pPr>
              <w:pStyle w:val="ListParagraph"/>
              <w:tabs>
                <w:tab w:val="left" w:pos="1710"/>
                <w:tab w:val="left" w:pos="2520"/>
              </w:tabs>
              <w:ind w:left="0" w:firstLine="252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535283" w:rsidRPr="00F40B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๔.๒.๑ </w:t>
            </w:r>
            <w:r w:rsidRPr="002F27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Pr="002F27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ความสำเร็จในการนำ</w:t>
            </w:r>
            <w:r w:rsidRPr="002F27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เทคโนโลยีสารสนเทศ</w:t>
            </w:r>
            <w:r w:rsidRPr="002F27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มา</w:t>
            </w:r>
            <w:r w:rsidRPr="002F27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</w:t>
            </w:r>
            <w:r w:rsidRPr="002F279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ในการปฏิบัติงาน</w:t>
            </w:r>
          </w:p>
        </w:tc>
        <w:tc>
          <w:tcPr>
            <w:tcW w:w="1837" w:type="dxa"/>
          </w:tcPr>
          <w:p w:rsidR="00535283" w:rsidRPr="00F40BA3" w:rsidRDefault="00535283" w:rsidP="00535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535283" w:rsidRPr="00F40BA3" w:rsidRDefault="00535283" w:rsidP="00535283">
            <w:pPr>
              <w:spacing w:after="0" w:line="240" w:lineRule="auto"/>
              <w:ind w:left="-18"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>(ฝอ.๓บก.อก.สตม.)</w:t>
            </w:r>
          </w:p>
        </w:tc>
        <w:tc>
          <w:tcPr>
            <w:tcW w:w="1550" w:type="dxa"/>
          </w:tcPr>
          <w:p w:rsidR="00D95714" w:rsidRDefault="00D95714" w:rsidP="00D957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>ศทส.ตม.</w:t>
            </w:r>
          </w:p>
          <w:p w:rsidR="00535283" w:rsidRPr="00F40BA3" w:rsidRDefault="00535283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3" w:type="dxa"/>
          </w:tcPr>
          <w:p w:rsidR="00535283" w:rsidRPr="00F40BA3" w:rsidRDefault="00535283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BA3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</w:p>
          <w:p w:rsidR="00535283" w:rsidRPr="00F40BA3" w:rsidRDefault="00535283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310BA" w:rsidRPr="00F310BA" w:rsidRDefault="00F310BA" w:rsidP="00E539BE">
      <w:pPr>
        <w:jc w:val="center"/>
        <w:rPr>
          <w:rFonts w:ascii="TH SarabunPSK" w:hAnsi="TH SarabunPSK" w:cs="TH SarabunPSK"/>
          <w:sz w:val="32"/>
          <w:szCs w:val="32"/>
        </w:rPr>
      </w:pPr>
      <w:r w:rsidRPr="00F310BA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E539BE" w:rsidRPr="008B54E3" w:rsidRDefault="00E539BE" w:rsidP="00E539BE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B54E3">
        <w:rPr>
          <w:rFonts w:ascii="TH SarabunPSK" w:hAnsi="TH SarabunPSK" w:cs="TH SarabunPSK"/>
          <w:b/>
          <w:bCs/>
          <w:sz w:val="32"/>
          <w:szCs w:val="40"/>
          <w:cs/>
        </w:rPr>
        <w:t>หน่วยงานรับผิดชอบหลัก/หน่วยงานรับผิดชอบร่วม/หน่วย</w:t>
      </w:r>
      <w:r w:rsidRPr="008B54E3">
        <w:rPr>
          <w:rFonts w:ascii="TH SarabunPSK" w:hAnsi="TH SarabunPSK" w:cs="TH SarabunPSK" w:hint="cs"/>
          <w:b/>
          <w:bCs/>
          <w:sz w:val="32"/>
          <w:szCs w:val="40"/>
          <w:cs/>
        </w:rPr>
        <w:t>ปฏิบัติ</w:t>
      </w:r>
      <w:r w:rsidRPr="008B54E3">
        <w:rPr>
          <w:rFonts w:ascii="TH SarabunPSK" w:hAnsi="TH SarabunPSK" w:cs="TH SarabunPSK"/>
          <w:b/>
          <w:bCs/>
          <w:sz w:val="32"/>
          <w:szCs w:val="40"/>
          <w:cs/>
        </w:rPr>
        <w:t xml:space="preserve"> ตัวชี้ว</w:t>
      </w:r>
      <w:r>
        <w:rPr>
          <w:rFonts w:ascii="TH SarabunPSK" w:hAnsi="TH SarabunPSK" w:cs="TH SarabunPSK"/>
          <w:b/>
          <w:bCs/>
          <w:sz w:val="32"/>
          <w:szCs w:val="40"/>
          <w:cs/>
        </w:rPr>
        <w:t>ัด ของ สตม. ปีงบประมาณ พ.ศ. ๒๕๕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๕</w:t>
      </w: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7830"/>
        <w:gridCol w:w="1837"/>
        <w:gridCol w:w="1550"/>
        <w:gridCol w:w="2616"/>
      </w:tblGrid>
      <w:tr w:rsidR="005A0A2C" w:rsidRPr="008B54E3" w:rsidTr="006716A0">
        <w:tc>
          <w:tcPr>
            <w:tcW w:w="828" w:type="dxa"/>
          </w:tcPr>
          <w:p w:rsidR="005A0A2C" w:rsidRPr="005A0A2C" w:rsidRDefault="005A0A2C" w:rsidP="005A0A2C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0A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830" w:type="dxa"/>
            <w:vAlign w:val="center"/>
          </w:tcPr>
          <w:p w:rsidR="005A0A2C" w:rsidRPr="008B54E3" w:rsidRDefault="005A0A2C" w:rsidP="000258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7" w:type="dxa"/>
          </w:tcPr>
          <w:p w:rsidR="005A0A2C" w:rsidRPr="008B54E3" w:rsidRDefault="005A0A2C" w:rsidP="000258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5A0A2C" w:rsidRPr="008B54E3" w:rsidRDefault="005A0A2C" w:rsidP="000258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550" w:type="dxa"/>
          </w:tcPr>
          <w:p w:rsidR="005A0A2C" w:rsidRPr="008B54E3" w:rsidRDefault="005A0A2C" w:rsidP="000258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5A0A2C" w:rsidRPr="008B54E3" w:rsidRDefault="005A0A2C" w:rsidP="000258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รับผิดชอบร่วม</w:t>
            </w:r>
          </w:p>
        </w:tc>
        <w:tc>
          <w:tcPr>
            <w:tcW w:w="2616" w:type="dxa"/>
            <w:vAlign w:val="center"/>
          </w:tcPr>
          <w:p w:rsidR="005A0A2C" w:rsidRPr="008B54E3" w:rsidRDefault="005A0A2C" w:rsidP="0002581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หน่วยปฎิบัติ</w:t>
            </w:r>
          </w:p>
        </w:tc>
      </w:tr>
      <w:tr w:rsidR="002778C6" w:rsidRPr="00742657" w:rsidTr="00606DFF">
        <w:tc>
          <w:tcPr>
            <w:tcW w:w="828" w:type="dxa"/>
          </w:tcPr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830" w:type="dxa"/>
          </w:tcPr>
          <w:p w:rsidR="002778C6" w:rsidRPr="00742657" w:rsidRDefault="002778C6" w:rsidP="00D957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D9571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๔.๒.๒ </w:t>
            </w:r>
            <w:r w:rsidR="00D95714"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ระดับความสำเร็จของการดำเนินการตามโครงการ/กิจกรรมการเพิ่มประสิทธิภาพด้านบริการ</w:t>
            </w:r>
            <w:r w:rsidR="00D95714" w:rsidRPr="007426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5714"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95714" w:rsidRPr="00742657">
              <w:rPr>
                <w:rFonts w:ascii="TH SarabunPSK" w:hAnsi="TH SarabunPSK" w:cs="TH SarabunPSK"/>
                <w:sz w:val="32"/>
                <w:szCs w:val="32"/>
              </w:rPr>
              <w:t>Service mind)</w:t>
            </w:r>
          </w:p>
        </w:tc>
        <w:tc>
          <w:tcPr>
            <w:tcW w:w="1837" w:type="dxa"/>
          </w:tcPr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(ฝอ.๓บก.อก.สตม.)</w:t>
            </w:r>
          </w:p>
        </w:tc>
        <w:tc>
          <w:tcPr>
            <w:tcW w:w="1550" w:type="dxa"/>
          </w:tcPr>
          <w:p w:rsidR="002778C6" w:rsidRPr="00742657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</w:tcPr>
          <w:p w:rsidR="002778C6" w:rsidRPr="00742657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</w:p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78C6" w:rsidRPr="00742657" w:rsidTr="00D95714">
        <w:trPr>
          <w:trHeight w:val="764"/>
        </w:trPr>
        <w:tc>
          <w:tcPr>
            <w:tcW w:w="828" w:type="dxa"/>
          </w:tcPr>
          <w:p w:rsidR="002778C6" w:rsidRPr="00742657" w:rsidRDefault="002778C6" w:rsidP="00F310B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7830" w:type="dxa"/>
          </w:tcPr>
          <w:p w:rsidR="002778C6" w:rsidRPr="00742657" w:rsidRDefault="002778C6" w:rsidP="00D95714">
            <w:pPr>
              <w:pStyle w:val="ListParagraph"/>
              <w:tabs>
                <w:tab w:val="left" w:pos="1710"/>
                <w:tab w:val="left" w:pos="2520"/>
              </w:tabs>
              <w:ind w:left="0" w:firstLine="16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๔.๓  </w:t>
            </w:r>
            <w:r w:rsidR="00D95714" w:rsidRPr="00802A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="00D957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ความสำเร็จของการดำเนินการตามมาตรการป้องกันและปราบปรามการทุจริต </w:t>
            </w:r>
          </w:p>
        </w:tc>
        <w:tc>
          <w:tcPr>
            <w:tcW w:w="1837" w:type="dxa"/>
          </w:tcPr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778C6" w:rsidRPr="00742657" w:rsidRDefault="002778C6" w:rsidP="00D95714">
            <w:pPr>
              <w:spacing w:after="0" w:line="240" w:lineRule="auto"/>
              <w:ind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(ฝอ.</w:t>
            </w:r>
            <w:r w:rsidR="00D95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 </w:t>
            </w: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บก.อก.สตม.)</w:t>
            </w:r>
          </w:p>
        </w:tc>
        <w:tc>
          <w:tcPr>
            <w:tcW w:w="1550" w:type="dxa"/>
          </w:tcPr>
          <w:p w:rsidR="002778C6" w:rsidRPr="00742657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</w:tcPr>
          <w:p w:rsidR="002778C6" w:rsidRPr="00742657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</w:p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78C6" w:rsidRPr="00742657" w:rsidTr="00606DFF">
        <w:tc>
          <w:tcPr>
            <w:tcW w:w="828" w:type="dxa"/>
          </w:tcPr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</w:t>
            </w:r>
          </w:p>
        </w:tc>
        <w:tc>
          <w:tcPr>
            <w:tcW w:w="7830" w:type="dxa"/>
          </w:tcPr>
          <w:p w:rsidR="002778C6" w:rsidRPr="00742657" w:rsidRDefault="002778C6" w:rsidP="00D957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๔.๔ </w:t>
            </w:r>
            <w:r w:rsidR="00D95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5714" w:rsidRPr="00EE6DDD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จำนวนการจัดกิจกรรมหรือร่วมกิจกรรมกับชุมชน ประชาชน ผู้ประกอบการ</w:t>
            </w:r>
            <w:r w:rsidR="00D95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D95714" w:rsidRPr="00EE6D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เพื่อสร้างความเข้าใจและความรู้เกี่ยวกับกฎหมายคนเข้าเมือง เทียบกับจำนวนนายจ้าง /สถานประกอบการในเขตพื้นที่รับผิดชอบ ที่มีการจ้างแรงงานต่างด้าวเข้าทำงาน ไม่น้อยกว่า</w:t>
            </w:r>
            <w:r w:rsidR="00D957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D95714" w:rsidRPr="00EE6DD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๖๐</w:t>
            </w:r>
          </w:p>
        </w:tc>
        <w:tc>
          <w:tcPr>
            <w:tcW w:w="1837" w:type="dxa"/>
          </w:tcPr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778C6" w:rsidRPr="00742657" w:rsidRDefault="002778C6" w:rsidP="005313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(ฝอ.</w:t>
            </w:r>
            <w:r w:rsidR="005313B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บก.อก.สตม.)</w:t>
            </w:r>
          </w:p>
        </w:tc>
        <w:tc>
          <w:tcPr>
            <w:tcW w:w="1550" w:type="dxa"/>
          </w:tcPr>
          <w:p w:rsidR="002778C6" w:rsidRPr="00742657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</w:tcPr>
          <w:p w:rsidR="00742657" w:rsidRPr="00742657" w:rsidRDefault="00742657" w:rsidP="007426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42657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</w:p>
          <w:p w:rsidR="002778C6" w:rsidRPr="00742657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78C6" w:rsidRPr="008B54E3" w:rsidTr="00606DFF">
        <w:tc>
          <w:tcPr>
            <w:tcW w:w="828" w:type="dxa"/>
            <w:tcBorders>
              <w:bottom w:val="single" w:sz="4" w:space="0" w:color="auto"/>
            </w:tcBorders>
            <w:shd w:val="clear" w:color="auto" w:fill="D9D9D9"/>
          </w:tcPr>
          <w:p w:rsidR="002778C6" w:rsidRPr="005A0A2C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</w:pPr>
          </w:p>
        </w:tc>
        <w:tc>
          <w:tcPr>
            <w:tcW w:w="1383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2778C6" w:rsidRPr="008B54E3" w:rsidRDefault="002778C6" w:rsidP="00D567E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br w:type="page"/>
            </w:r>
            <w:r w:rsidRPr="00752E1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มิติที่ ๒ </w:t>
            </w:r>
            <w:r w:rsidRPr="00752E1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752E1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มิติ</w:t>
            </w:r>
            <w:r w:rsidRPr="00752E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ภายใน (</w:t>
            </w:r>
            <w:r w:rsidRPr="00752E1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มี </w:t>
            </w:r>
            <w:r w:rsidRPr="00752E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๒ มิติ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๑๐</w:t>
            </w:r>
            <w:r w:rsidRPr="00752E1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ตัวชี้วัด</w:t>
            </w:r>
            <w:r w:rsidRPr="00752E1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  <w:r w:rsidRPr="00752E1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น้ำหนักร้อย</w:t>
            </w:r>
            <w:r w:rsidRPr="00D567E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ละ </w:t>
            </w:r>
            <w:r w:rsidRPr="00D567E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๔๐</w:t>
            </w:r>
          </w:p>
        </w:tc>
      </w:tr>
      <w:tr w:rsidR="002778C6" w:rsidRPr="004E3662" w:rsidTr="00606DFF">
        <w:tc>
          <w:tcPr>
            <w:tcW w:w="828" w:type="dxa"/>
            <w:shd w:val="clear" w:color="auto" w:fill="F2F2F2" w:themeFill="background1" w:themeFillShade="F2"/>
          </w:tcPr>
          <w:p w:rsidR="002778C6" w:rsidRPr="005A0A2C" w:rsidRDefault="002778C6" w:rsidP="00606D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30" w:type="dxa"/>
            <w:shd w:val="clear" w:color="auto" w:fill="F2F2F2" w:themeFill="background1" w:themeFillShade="F2"/>
          </w:tcPr>
          <w:p w:rsidR="002778C6" w:rsidRPr="004E3662" w:rsidRDefault="002778C6" w:rsidP="00D567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36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ด้านประสิทธิภาพ มี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4E36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 น้ำหนักร้อยละ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๒๐.</w:t>
            </w:r>
            <w:r w:rsidRPr="004E36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๕ 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:rsidR="002778C6" w:rsidRPr="004E3662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0" w:type="dxa"/>
            <w:shd w:val="clear" w:color="auto" w:fill="F2F2F2" w:themeFill="background1" w:themeFillShade="F2"/>
          </w:tcPr>
          <w:p w:rsidR="002778C6" w:rsidRPr="004E3662" w:rsidRDefault="002778C6" w:rsidP="00606DF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</w:tcPr>
          <w:p w:rsidR="002778C6" w:rsidRPr="004E3662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778C6" w:rsidRPr="004E3662" w:rsidTr="00606DFF">
        <w:tc>
          <w:tcPr>
            <w:tcW w:w="828" w:type="dxa"/>
          </w:tcPr>
          <w:p w:rsidR="002778C6" w:rsidRPr="005A0A2C" w:rsidRDefault="002778C6" w:rsidP="00D567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7830" w:type="dxa"/>
          </w:tcPr>
          <w:p w:rsidR="002778C6" w:rsidRPr="004E3662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36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๗. </w:t>
            </w:r>
            <w:r w:rsidRPr="004E366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ระดับความสำเร็จของการจัดทำต้นทุนต่อหน่วยผลผลิต</w:t>
            </w:r>
          </w:p>
        </w:tc>
        <w:tc>
          <w:tcPr>
            <w:tcW w:w="1837" w:type="dxa"/>
          </w:tcPr>
          <w:p w:rsidR="002778C6" w:rsidRPr="009824AE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778C6" w:rsidRPr="004E3662" w:rsidRDefault="002778C6" w:rsidP="00606DFF">
            <w:pPr>
              <w:spacing w:after="0" w:line="240" w:lineRule="auto"/>
              <w:ind w:left="-18"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(ฝอ.๖ บก.อก.สตม.)</w:t>
            </w:r>
          </w:p>
        </w:tc>
        <w:tc>
          <w:tcPr>
            <w:tcW w:w="1550" w:type="dxa"/>
          </w:tcPr>
          <w:p w:rsidR="002778C6" w:rsidRPr="00443C5B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</w:tcPr>
          <w:p w:rsidR="002778C6" w:rsidRPr="00443C5B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3C5B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ทุกหน่วยงานผู้เบิกของ สตม.</w:t>
            </w:r>
          </w:p>
          <w:p w:rsidR="002778C6" w:rsidRPr="00443C5B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78C6" w:rsidRPr="00443C5B" w:rsidTr="00606DFF">
        <w:tc>
          <w:tcPr>
            <w:tcW w:w="828" w:type="dxa"/>
          </w:tcPr>
          <w:p w:rsidR="002778C6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7830" w:type="dxa"/>
          </w:tcPr>
          <w:p w:rsidR="002778C6" w:rsidRPr="004E3662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36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๘.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4E3662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ความสำเร็จของการเบิกจ่ายเงินงบประมาณตามแผน</w:t>
            </w:r>
          </w:p>
        </w:tc>
        <w:tc>
          <w:tcPr>
            <w:tcW w:w="1837" w:type="dxa"/>
          </w:tcPr>
          <w:p w:rsidR="002778C6" w:rsidRPr="009824AE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778C6" w:rsidRPr="004E3662" w:rsidRDefault="002778C6" w:rsidP="00606DFF">
            <w:pPr>
              <w:spacing w:after="0" w:line="240" w:lineRule="auto"/>
              <w:ind w:left="-108"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(ฝอ.๖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บก.อก.สตม.)</w:t>
            </w:r>
          </w:p>
        </w:tc>
        <w:tc>
          <w:tcPr>
            <w:tcW w:w="1550" w:type="dxa"/>
          </w:tcPr>
          <w:p w:rsidR="002778C6" w:rsidRPr="004E3662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</w:tcPr>
          <w:p w:rsidR="002778C6" w:rsidRPr="00443C5B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3C5B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  <w:r w:rsidRPr="00443C5B">
              <w:rPr>
                <w:rFonts w:ascii="TH SarabunPSK" w:hAnsi="TH SarabunPSK" w:cs="TH SarabunPSK" w:hint="cs"/>
                <w:sz w:val="32"/>
                <w:szCs w:val="32"/>
                <w:cs/>
              </w:rPr>
              <w:t>/ศทส.ตม.</w:t>
            </w:r>
          </w:p>
          <w:p w:rsidR="002778C6" w:rsidRPr="00443C5B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78C6" w:rsidRPr="00443C5B" w:rsidTr="00606DFF">
        <w:tc>
          <w:tcPr>
            <w:tcW w:w="828" w:type="dxa"/>
          </w:tcPr>
          <w:p w:rsidR="002778C6" w:rsidRPr="005A0A2C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7830" w:type="dxa"/>
          </w:tcPr>
          <w:p w:rsidR="002778C6" w:rsidRPr="004E3662" w:rsidRDefault="002778C6" w:rsidP="002778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36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E36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4E3662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ความสำเร็จของการเบิกจ่ายเงินงบประมาณ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รายจ่ายลงทุน</w:t>
            </w:r>
          </w:p>
        </w:tc>
        <w:tc>
          <w:tcPr>
            <w:tcW w:w="1837" w:type="dxa"/>
          </w:tcPr>
          <w:p w:rsidR="002778C6" w:rsidRPr="009824AE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778C6" w:rsidRPr="004E3662" w:rsidRDefault="002778C6" w:rsidP="00606DFF">
            <w:pPr>
              <w:spacing w:after="0" w:line="240" w:lineRule="auto"/>
              <w:ind w:left="-108"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(ฝอ.๖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บก.อก.สตม.)</w:t>
            </w:r>
          </w:p>
        </w:tc>
        <w:tc>
          <w:tcPr>
            <w:tcW w:w="1550" w:type="dxa"/>
          </w:tcPr>
          <w:p w:rsidR="002778C6" w:rsidRPr="004E3662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</w:tcPr>
          <w:p w:rsidR="002778C6" w:rsidRPr="00443C5B" w:rsidRDefault="002778C6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3C5B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  <w:r w:rsidRPr="00443C5B">
              <w:rPr>
                <w:rFonts w:ascii="TH SarabunPSK" w:hAnsi="TH SarabunPSK" w:cs="TH SarabunPSK" w:hint="cs"/>
                <w:sz w:val="32"/>
                <w:szCs w:val="32"/>
                <w:cs/>
              </w:rPr>
              <w:t>/ศทส.ตม.</w:t>
            </w:r>
          </w:p>
          <w:p w:rsidR="002778C6" w:rsidRPr="00443C5B" w:rsidRDefault="002778C6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42657" w:rsidRDefault="00742657" w:rsidP="00264B87">
      <w:pPr>
        <w:jc w:val="center"/>
        <w:rPr>
          <w:rFonts w:ascii="TH SarabunPSK" w:hAnsi="TH SarabunPSK" w:cs="TH SarabunPSK"/>
          <w:sz w:val="32"/>
          <w:szCs w:val="32"/>
        </w:rPr>
      </w:pPr>
    </w:p>
    <w:p w:rsidR="00264B87" w:rsidRPr="00F310BA" w:rsidRDefault="00264B87" w:rsidP="00264B87">
      <w:pPr>
        <w:jc w:val="center"/>
        <w:rPr>
          <w:rFonts w:ascii="TH SarabunPSK" w:hAnsi="TH SarabunPSK" w:cs="TH SarabunPSK"/>
          <w:sz w:val="32"/>
          <w:szCs w:val="32"/>
        </w:rPr>
      </w:pPr>
      <w:r w:rsidRPr="00F310BA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310BA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64B87" w:rsidRPr="008B54E3" w:rsidRDefault="00264B87" w:rsidP="00742657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8B54E3">
        <w:rPr>
          <w:rFonts w:ascii="TH SarabunPSK" w:hAnsi="TH SarabunPSK" w:cs="TH SarabunPSK"/>
          <w:b/>
          <w:bCs/>
          <w:sz w:val="32"/>
          <w:szCs w:val="40"/>
          <w:cs/>
        </w:rPr>
        <w:t>หน่วยงานรับผิดชอบหลัก/หน่วยงานรับผิดชอบร่วม/หน่วย</w:t>
      </w:r>
      <w:r w:rsidRPr="008B54E3">
        <w:rPr>
          <w:rFonts w:ascii="TH SarabunPSK" w:hAnsi="TH SarabunPSK" w:cs="TH SarabunPSK" w:hint="cs"/>
          <w:b/>
          <w:bCs/>
          <w:sz w:val="32"/>
          <w:szCs w:val="40"/>
          <w:cs/>
        </w:rPr>
        <w:t>ปฏิบัติ</w:t>
      </w:r>
      <w:r w:rsidRPr="008B54E3">
        <w:rPr>
          <w:rFonts w:ascii="TH SarabunPSK" w:hAnsi="TH SarabunPSK" w:cs="TH SarabunPSK"/>
          <w:b/>
          <w:bCs/>
          <w:sz w:val="32"/>
          <w:szCs w:val="40"/>
          <w:cs/>
        </w:rPr>
        <w:t xml:space="preserve"> ตัวชี้ว</w:t>
      </w:r>
      <w:r>
        <w:rPr>
          <w:rFonts w:ascii="TH SarabunPSK" w:hAnsi="TH SarabunPSK" w:cs="TH SarabunPSK"/>
          <w:b/>
          <w:bCs/>
          <w:sz w:val="32"/>
          <w:szCs w:val="40"/>
          <w:cs/>
        </w:rPr>
        <w:t>ัด ของ สตม. ปีงบประมาณ พ.ศ. ๒๕๕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๕</w:t>
      </w: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7830"/>
        <w:gridCol w:w="1837"/>
        <w:gridCol w:w="1550"/>
        <w:gridCol w:w="2616"/>
      </w:tblGrid>
      <w:tr w:rsidR="00264B87" w:rsidRPr="008B54E3" w:rsidTr="00606DFF">
        <w:tc>
          <w:tcPr>
            <w:tcW w:w="828" w:type="dxa"/>
          </w:tcPr>
          <w:p w:rsidR="00264B87" w:rsidRPr="005A0A2C" w:rsidRDefault="00264B87" w:rsidP="00606DFF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0A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830" w:type="dxa"/>
            <w:vAlign w:val="center"/>
          </w:tcPr>
          <w:p w:rsidR="00264B87" w:rsidRPr="008B54E3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37" w:type="dxa"/>
          </w:tcPr>
          <w:p w:rsidR="00264B87" w:rsidRPr="008B54E3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64B87" w:rsidRPr="008B54E3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550" w:type="dxa"/>
          </w:tcPr>
          <w:p w:rsidR="00264B87" w:rsidRPr="008B54E3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264B87" w:rsidRPr="008B54E3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รับผิดชอบร่วม</w:t>
            </w:r>
          </w:p>
        </w:tc>
        <w:tc>
          <w:tcPr>
            <w:tcW w:w="2616" w:type="dxa"/>
            <w:vAlign w:val="center"/>
          </w:tcPr>
          <w:p w:rsidR="00264B87" w:rsidRPr="008B54E3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5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หน่วยปฎิบัติ</w:t>
            </w:r>
          </w:p>
        </w:tc>
      </w:tr>
      <w:tr w:rsidR="00742657" w:rsidRPr="00443C5B" w:rsidTr="00606DFF">
        <w:tc>
          <w:tcPr>
            <w:tcW w:w="828" w:type="dxa"/>
          </w:tcPr>
          <w:p w:rsidR="00742657" w:rsidRPr="005A0A2C" w:rsidRDefault="0074265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7830" w:type="dxa"/>
          </w:tcPr>
          <w:p w:rsidR="00742657" w:rsidRPr="004E3662" w:rsidRDefault="0074265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36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E36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4E3662">
              <w:rPr>
                <w:rFonts w:ascii="TH SarabunPSK" w:hAnsi="TH SarabunPSK" w:cs="TH SarabunPSK"/>
                <w:sz w:val="32"/>
                <w:szCs w:val="32"/>
                <w:cs/>
              </w:rPr>
              <w:t>ความสำเร็จของการเบิกจ่ายเงินงบประมาณ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รายจ่ายภาพรวม</w:t>
            </w:r>
          </w:p>
        </w:tc>
        <w:tc>
          <w:tcPr>
            <w:tcW w:w="1837" w:type="dxa"/>
          </w:tcPr>
          <w:p w:rsidR="00742657" w:rsidRPr="009824AE" w:rsidRDefault="0074265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742657" w:rsidRPr="004E3662" w:rsidRDefault="00742657" w:rsidP="00606DFF">
            <w:pPr>
              <w:spacing w:after="0" w:line="240" w:lineRule="auto"/>
              <w:ind w:left="-108"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(ฝอ.๖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บก.อก.สตม.)</w:t>
            </w:r>
          </w:p>
        </w:tc>
        <w:tc>
          <w:tcPr>
            <w:tcW w:w="1550" w:type="dxa"/>
          </w:tcPr>
          <w:p w:rsidR="00742657" w:rsidRPr="004E3662" w:rsidRDefault="0074265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</w:tcPr>
          <w:p w:rsidR="00742657" w:rsidRPr="00443C5B" w:rsidRDefault="0074265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43C5B">
              <w:rPr>
                <w:rFonts w:ascii="TH SarabunPSK" w:hAnsi="TH SarabunPSK" w:cs="TH SarabunPSK"/>
                <w:sz w:val="32"/>
                <w:szCs w:val="32"/>
                <w:cs/>
              </w:rPr>
              <w:t>-บก.ในสังกัด สตม.</w:t>
            </w:r>
            <w:r w:rsidRPr="00443C5B">
              <w:rPr>
                <w:rFonts w:ascii="TH SarabunPSK" w:hAnsi="TH SarabunPSK" w:cs="TH SarabunPSK" w:hint="cs"/>
                <w:sz w:val="32"/>
                <w:szCs w:val="32"/>
                <w:cs/>
              </w:rPr>
              <w:t>/ศทส.ตม.</w:t>
            </w:r>
          </w:p>
          <w:p w:rsidR="00742657" w:rsidRPr="00443C5B" w:rsidRDefault="0074265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B87" w:rsidRPr="002C5105" w:rsidTr="00606DFF">
        <w:tc>
          <w:tcPr>
            <w:tcW w:w="828" w:type="dxa"/>
            <w:tcBorders>
              <w:bottom w:val="single" w:sz="4" w:space="0" w:color="auto"/>
            </w:tcBorders>
          </w:tcPr>
          <w:p w:rsidR="00264B87" w:rsidRPr="00742657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</w:p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ระดับความสำเร็จของปริมาณผลผลิตที่ทำได้จริง</w:t>
            </w: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ปรียบเทียบกับเป้าหมายผลผลิตตามเอกสารงบประมาณรายจ่าย</w:t>
            </w: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(เชิงปริมาณ ) ๒ ตัวชี้วัด</w:t>
            </w:r>
          </w:p>
          <w:p w:rsidR="00264B87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.๘ </w:t>
            </w: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คนต่างด้าวเข้าเมืองผิดกฎหมายที่ดำเนินการจับกุมผลักดันออกนอกราชอาณาจักรไม่น้อยกว่า ๓๐๐,๐๐๐ คน</w:t>
            </w:r>
          </w:p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>.๑๓  จำนวน</w:t>
            </w: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คดีอาญาที่พนักงานสอบสวน</w:t>
            </w: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ดำเนินการเสร็จสิ้นเทียบกับค่ามาตรฐาน</w:t>
            </w: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</w:t>
            </w: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๙๐  (คุณภาพ)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64B87" w:rsidRDefault="00264B87" w:rsidP="00606DFF">
            <w:pPr>
              <w:spacing w:after="0" w:line="240" w:lineRule="auto"/>
              <w:ind w:left="-115" w:right="-16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(ฝอ.๓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บก.อก.สตม.</w:t>
            </w:r>
            <w:r w:rsidRPr="002C510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105">
              <w:rPr>
                <w:rFonts w:ascii="TH SarabunPSK" w:hAnsi="TH SarabunPSK" w:cs="TH SarabunPSK" w:hint="cs"/>
                <w:sz w:val="32"/>
                <w:szCs w:val="32"/>
                <w:cs/>
              </w:rPr>
              <w:t>บก.สส.สตม.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4B87" w:rsidRPr="00A15CB0" w:rsidRDefault="00264B87" w:rsidP="00606DFF">
            <w:pPr>
              <w:spacing w:after="0" w:line="240" w:lineRule="auto"/>
              <w:ind w:left="-16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บก.ตม.</w:t>
            </w: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, </w:t>
            </w: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 </w:t>
            </w: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</w:p>
          <w:p w:rsidR="00264B87" w:rsidRPr="00A15CB0" w:rsidRDefault="00264B87" w:rsidP="00606DFF">
            <w:pPr>
              <w:spacing w:after="0" w:line="240" w:lineRule="auto"/>
              <w:ind w:left="-16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บก.สส.สตม.</w:t>
            </w:r>
            <w:r w:rsidRPr="00A15C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64B87" w:rsidRPr="00AD03A5" w:rsidRDefault="00264B87" w:rsidP="00606DFF">
            <w:pPr>
              <w:spacing w:after="0" w:line="240" w:lineRule="auto"/>
              <w:ind w:left="-165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>บก.สส.สตม.</w:t>
            </w:r>
          </w:p>
        </w:tc>
      </w:tr>
      <w:tr w:rsidR="00264B87" w:rsidRPr="002C5105" w:rsidTr="00606DFF">
        <w:tc>
          <w:tcPr>
            <w:tcW w:w="828" w:type="dxa"/>
            <w:tcBorders>
              <w:bottom w:val="single" w:sz="4" w:space="0" w:color="auto"/>
            </w:tcBorders>
          </w:tcPr>
          <w:p w:rsidR="00264B87" w:rsidRPr="00F310BA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๑๔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๑๒ </w:t>
            </w:r>
            <w:r w:rsidRPr="002778C6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ระดับความสำเร็จของการดำเนินการตามมาตรการประหยัดพลังงานของส่วนราชการ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264B87" w:rsidRPr="00A15CB0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64B87" w:rsidRPr="002C5105" w:rsidRDefault="00264B87" w:rsidP="00606DFF">
            <w:pPr>
              <w:spacing w:after="0" w:line="240" w:lineRule="auto"/>
              <w:ind w:right="-7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(ฝอ.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อก.สตม.)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264B87" w:rsidRPr="009824AE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ทุกหน่วยงานในสังกัด </w:t>
            </w: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สตม.</w:t>
            </w: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4B87" w:rsidRPr="002C5105" w:rsidTr="00606DFF">
        <w:tc>
          <w:tcPr>
            <w:tcW w:w="828" w:type="dxa"/>
            <w:shd w:val="clear" w:color="auto" w:fill="F2F2F2" w:themeFill="background1" w:themeFillShade="F2"/>
          </w:tcPr>
          <w:p w:rsidR="00264B87" w:rsidRPr="005A0A2C" w:rsidRDefault="00264B87" w:rsidP="00606D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33" w:type="dxa"/>
            <w:gridSpan w:val="4"/>
            <w:shd w:val="clear" w:color="auto" w:fill="F2F2F2" w:themeFill="background1" w:themeFillShade="F2"/>
          </w:tcPr>
          <w:p w:rsidR="00264B87" w:rsidRPr="002C5105" w:rsidRDefault="00264B87" w:rsidP="00606D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5105">
              <w:rPr>
                <w:rFonts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2C5105">
              <w:rPr>
                <w:rFonts w:cs="TH SarabunPSK"/>
                <w:b/>
                <w:bCs/>
                <w:sz w:val="32"/>
                <w:szCs w:val="32"/>
                <w:cs/>
              </w:rPr>
              <w:t>การพัฒนาองค์การ</w:t>
            </w:r>
            <w:r w:rsidRPr="002C5105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C51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 ๓ ตัวชี้วัด น้ำหนักร้อยละ  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๙.</w:t>
            </w:r>
            <w:r w:rsidRPr="002C51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๕ </w:t>
            </w:r>
          </w:p>
        </w:tc>
      </w:tr>
      <w:tr w:rsidR="00264B87" w:rsidRPr="002C5105" w:rsidTr="00606DFF">
        <w:tc>
          <w:tcPr>
            <w:tcW w:w="828" w:type="dxa"/>
          </w:tcPr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๑๕</w:t>
            </w:r>
          </w:p>
        </w:tc>
        <w:tc>
          <w:tcPr>
            <w:tcW w:w="7830" w:type="dxa"/>
          </w:tcPr>
          <w:p w:rsidR="00264B87" w:rsidRPr="00D7663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66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D766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7663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ระดับความสำเร็จของการพัฒนาสมรรถนะของบุคลากร</w:t>
            </w:r>
          </w:p>
        </w:tc>
        <w:tc>
          <w:tcPr>
            <w:tcW w:w="1837" w:type="dxa"/>
          </w:tcPr>
          <w:p w:rsidR="00264B87" w:rsidRPr="00A15CB0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64B87" w:rsidRPr="002C5105" w:rsidRDefault="00264B87" w:rsidP="00606DFF">
            <w:pPr>
              <w:spacing w:after="0" w:line="240" w:lineRule="auto"/>
              <w:ind w:left="-18" w:right="-71" w:hanging="9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(ฝอ.</w:t>
            </w: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>๑ บก.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อก.สตม.)</w:t>
            </w:r>
          </w:p>
        </w:tc>
        <w:tc>
          <w:tcPr>
            <w:tcW w:w="1550" w:type="dxa"/>
          </w:tcPr>
          <w:p w:rsidR="00264B87" w:rsidRPr="00A15CB0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ฝอ. </w:t>
            </w:r>
            <w:r w:rsidRPr="00A15CB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 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15CB0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</w:tc>
        <w:tc>
          <w:tcPr>
            <w:tcW w:w="2616" w:type="dxa"/>
          </w:tcPr>
          <w:p w:rsidR="00264B87" w:rsidRPr="009824AE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ทุกหน่วยงานในสังกัด </w:t>
            </w:r>
            <w:r w:rsidRPr="009824AE">
              <w:rPr>
                <w:rFonts w:ascii="TH SarabunPSK" w:hAnsi="TH SarabunPSK" w:cs="TH SarabunPSK"/>
                <w:sz w:val="32"/>
                <w:szCs w:val="32"/>
                <w:cs/>
              </w:rPr>
              <w:t>สตม.</w:t>
            </w:r>
          </w:p>
          <w:p w:rsidR="00264B87" w:rsidRPr="002C5105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B87" w:rsidRPr="002C5105" w:rsidTr="00606DFF">
        <w:tc>
          <w:tcPr>
            <w:tcW w:w="828" w:type="dxa"/>
          </w:tcPr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</w:t>
            </w:r>
          </w:p>
        </w:tc>
        <w:tc>
          <w:tcPr>
            <w:tcW w:w="7830" w:type="dxa"/>
          </w:tcPr>
          <w:p w:rsidR="00264B87" w:rsidRPr="005A0A2C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66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ระดับความสำเร็จของการพัฒนาปรับปรุงสารสนเทศ</w:t>
            </w:r>
          </w:p>
        </w:tc>
        <w:tc>
          <w:tcPr>
            <w:tcW w:w="1837" w:type="dxa"/>
          </w:tcPr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(ศทส.ตม.)</w:t>
            </w:r>
          </w:p>
        </w:tc>
        <w:tc>
          <w:tcPr>
            <w:tcW w:w="1550" w:type="dxa"/>
          </w:tcPr>
          <w:p w:rsidR="00264B87" w:rsidRPr="005A0A2C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ฝอ.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>๑ บก.อก.สตม.</w:t>
            </w:r>
          </w:p>
        </w:tc>
        <w:tc>
          <w:tcPr>
            <w:tcW w:w="2616" w:type="dxa"/>
          </w:tcPr>
          <w:p w:rsidR="00264B87" w:rsidRPr="009824AE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ทุกหน่วยงานในสังกัด </w:t>
            </w: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สตม.</w:t>
            </w:r>
          </w:p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4B87" w:rsidRPr="002C5105" w:rsidTr="00606DFF">
        <w:tc>
          <w:tcPr>
            <w:tcW w:w="828" w:type="dxa"/>
          </w:tcPr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7830" w:type="dxa"/>
          </w:tcPr>
          <w:p w:rsidR="00264B87" w:rsidRPr="005A0A2C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66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ระดับความสำเร็จของการพัฒนาปรับปรุงวัฒนธรรมองค์การ</w:t>
            </w:r>
          </w:p>
        </w:tc>
        <w:tc>
          <w:tcPr>
            <w:tcW w:w="1837" w:type="dxa"/>
          </w:tcPr>
          <w:p w:rsidR="00264B87" w:rsidRPr="005A0A2C" w:rsidRDefault="00264B87" w:rsidP="00606DF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บก.อก.สตม.</w:t>
            </w:r>
          </w:p>
          <w:p w:rsidR="00264B87" w:rsidRPr="005A0A2C" w:rsidRDefault="00264B87" w:rsidP="00606DFF">
            <w:pPr>
              <w:spacing w:after="0" w:line="240" w:lineRule="auto"/>
              <w:ind w:left="-108" w:right="-7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(ฝอ.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>๙ บก.อก.สตม.</w:t>
            </w: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50" w:type="dxa"/>
          </w:tcPr>
          <w:p w:rsidR="00264B87" w:rsidRPr="005A0A2C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ฝอ.๑, 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๓, ๕, </w:t>
            </w: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๗ บก.อก.สตม.</w:t>
            </w: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</w:t>
            </w:r>
          </w:p>
        </w:tc>
        <w:tc>
          <w:tcPr>
            <w:tcW w:w="2616" w:type="dxa"/>
          </w:tcPr>
          <w:p w:rsidR="00264B87" w:rsidRPr="009824AE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0A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ทุกหน่วยงานในสังกัด </w:t>
            </w:r>
            <w:r w:rsidRPr="005A0A2C">
              <w:rPr>
                <w:rFonts w:ascii="TH SarabunPSK" w:hAnsi="TH SarabunPSK" w:cs="TH SarabunPSK"/>
                <w:sz w:val="32"/>
                <w:szCs w:val="32"/>
                <w:cs/>
              </w:rPr>
              <w:t>สตม.</w:t>
            </w:r>
          </w:p>
          <w:p w:rsidR="00264B87" w:rsidRPr="002C5105" w:rsidRDefault="00264B87" w:rsidP="00606D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600B2" w:rsidRPr="00264B87" w:rsidRDefault="004600B2"/>
    <w:sectPr w:rsidR="004600B2" w:rsidRPr="00264B87" w:rsidSect="006716A0">
      <w:pgSz w:w="16838" w:h="11906" w:orient="landscape"/>
      <w:pgMar w:top="1080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35C56"/>
    <w:multiLevelType w:val="hybridMultilevel"/>
    <w:tmpl w:val="3D72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C60CE"/>
    <w:multiLevelType w:val="hybridMultilevel"/>
    <w:tmpl w:val="31EC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A366FD"/>
    <w:rsid w:val="000153C9"/>
    <w:rsid w:val="000D3F65"/>
    <w:rsid w:val="001803BC"/>
    <w:rsid w:val="001C4F11"/>
    <w:rsid w:val="00224A30"/>
    <w:rsid w:val="00236F89"/>
    <w:rsid w:val="00263486"/>
    <w:rsid w:val="00264B87"/>
    <w:rsid w:val="002778C6"/>
    <w:rsid w:val="002C5105"/>
    <w:rsid w:val="002E225D"/>
    <w:rsid w:val="00341225"/>
    <w:rsid w:val="003510B9"/>
    <w:rsid w:val="003955E1"/>
    <w:rsid w:val="0044138C"/>
    <w:rsid w:val="00443C5B"/>
    <w:rsid w:val="004600B2"/>
    <w:rsid w:val="004738B8"/>
    <w:rsid w:val="004D1A35"/>
    <w:rsid w:val="004E3662"/>
    <w:rsid w:val="004E4216"/>
    <w:rsid w:val="00524682"/>
    <w:rsid w:val="005313BC"/>
    <w:rsid w:val="00535283"/>
    <w:rsid w:val="005A0A2C"/>
    <w:rsid w:val="005E0786"/>
    <w:rsid w:val="0066614E"/>
    <w:rsid w:val="006716A0"/>
    <w:rsid w:val="00742657"/>
    <w:rsid w:val="00752E16"/>
    <w:rsid w:val="0075417E"/>
    <w:rsid w:val="007C1E20"/>
    <w:rsid w:val="007D2D0C"/>
    <w:rsid w:val="007D3953"/>
    <w:rsid w:val="00814E56"/>
    <w:rsid w:val="00824DA5"/>
    <w:rsid w:val="008C4741"/>
    <w:rsid w:val="008D0424"/>
    <w:rsid w:val="00910F61"/>
    <w:rsid w:val="009F008D"/>
    <w:rsid w:val="00A11312"/>
    <w:rsid w:val="00A15CB0"/>
    <w:rsid w:val="00A366FD"/>
    <w:rsid w:val="00A5793D"/>
    <w:rsid w:val="00AB64F2"/>
    <w:rsid w:val="00AD03A5"/>
    <w:rsid w:val="00B81710"/>
    <w:rsid w:val="00BA2907"/>
    <w:rsid w:val="00C03187"/>
    <w:rsid w:val="00C6195F"/>
    <w:rsid w:val="00C96200"/>
    <w:rsid w:val="00CC03B6"/>
    <w:rsid w:val="00D37505"/>
    <w:rsid w:val="00D430EA"/>
    <w:rsid w:val="00D567EE"/>
    <w:rsid w:val="00D76635"/>
    <w:rsid w:val="00D95714"/>
    <w:rsid w:val="00DD1562"/>
    <w:rsid w:val="00E539BE"/>
    <w:rsid w:val="00EB2CF3"/>
    <w:rsid w:val="00F310BA"/>
    <w:rsid w:val="00F4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FD"/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Immigration Bureau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Immigration B.</dc:creator>
  <cp:lastModifiedBy>admin</cp:lastModifiedBy>
  <cp:revision>6</cp:revision>
  <cp:lastPrinted>2012-06-21T08:22:00Z</cp:lastPrinted>
  <dcterms:created xsi:type="dcterms:W3CDTF">2012-05-24T09:51:00Z</dcterms:created>
  <dcterms:modified xsi:type="dcterms:W3CDTF">2012-06-21T08:22:00Z</dcterms:modified>
</cp:coreProperties>
</file>